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bin" ContentType="application/vnd.openxmlformats-officedocument.wordprocessingml.printerSettings"/>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597A70" w:rsidRDefault="008F6EED" w:rsidP="008F6EED">
      <w:pPr>
        <w:spacing w:beforeLines="1" w:afterLines="1"/>
        <w:rPr>
          <w:rFonts w:ascii="Times" w:hAnsi="Times" w:cs="Times New Roman"/>
          <w:sz w:val="20"/>
          <w:szCs w:val="20"/>
          <w:u w:val="single"/>
          <w:lang w:val="en-AU"/>
        </w:rPr>
      </w:pPr>
      <w:r w:rsidRPr="008F6EED">
        <w:rPr>
          <w:noProof/>
        </w:rPr>
        <w:pict>
          <v:rect id="_x0000_s1026" style="position:absolute;margin-left:-331.15pt;margin-top:-36pt;width:126pt;height:810pt;z-index:-251656192;mso-position-horizontal:absolute;mso-position-vertical:absolute" fillcolor="#e36c0a [2409]" stroked="f" strokecolor="#4a7ebb" strokeweight="1.5pt">
            <v:fill o:detectmouseclick="t"/>
            <v:shadow on="t" opacity="22938f" mv:blur="38100f" offset="0,2pt"/>
            <v:textbox style="layout-flow:vertical;mso-layout-flow-alt:bottom-to-top;mso-next-textbox:#_x0000_s1026" inset=",7.2pt,,7.2pt">
              <w:txbxContent>
                <w:p w:rsidR="00187C54" w:rsidRPr="00476AFC" w:rsidRDefault="00187C54" w:rsidP="00597A70">
                  <w:pPr>
                    <w:spacing w:before="960" w:after="0"/>
                    <w:jc w:val="center"/>
                    <w:rPr>
                      <w:rFonts w:ascii="Avenir Heavy" w:hAnsi="Avenir Heavy"/>
                      <w:color w:val="FABF8F" w:themeColor="accent6" w:themeTint="99"/>
                      <w:sz w:val="100"/>
                    </w:rPr>
                  </w:pPr>
                  <w:proofErr w:type="gramStart"/>
                  <w:r w:rsidRPr="00476AFC">
                    <w:rPr>
                      <w:rFonts w:ascii="Avenir Heavy" w:hAnsi="Avenir Heavy"/>
                      <w:color w:val="FABF8F" w:themeColor="accent6" w:themeTint="99"/>
                      <w:sz w:val="100"/>
                    </w:rPr>
                    <w:t>significant</w:t>
                  </w:r>
                  <w:proofErr w:type="gramEnd"/>
                  <w:r w:rsidRPr="00476AFC">
                    <w:rPr>
                      <w:rFonts w:ascii="Avenir Heavy" w:hAnsi="Avenir Heavy"/>
                      <w:color w:val="FABF8F" w:themeColor="accent6" w:themeTint="99"/>
                      <w:sz w:val="100"/>
                    </w:rPr>
                    <w:t xml:space="preserve"> episode</w:t>
                  </w:r>
                </w:p>
              </w:txbxContent>
            </v:textbox>
          </v:rect>
        </w:pict>
      </w:r>
      <w:r w:rsidR="00597A70">
        <w:rPr>
          <w:rFonts w:ascii="Times" w:hAnsi="Times" w:cs="Times New Roman"/>
          <w:noProof/>
          <w:sz w:val="20"/>
          <w:szCs w:val="20"/>
          <w:u w:val="single"/>
        </w:rPr>
        <w:drawing>
          <wp:anchor distT="0" distB="0" distL="114300" distR="114300" simplePos="0" relativeHeight="251661312" behindDoc="0" locked="0" layoutInCell="1" allowOverlap="1">
            <wp:simplePos x="0" y="0"/>
            <wp:positionH relativeFrom="column">
              <wp:posOffset>0</wp:posOffset>
            </wp:positionH>
            <wp:positionV relativeFrom="paragraph">
              <wp:posOffset>-228600</wp:posOffset>
            </wp:positionV>
            <wp:extent cx="3401060" cy="1231900"/>
            <wp:effectExtent l="25400" t="0" r="2540" b="0"/>
            <wp:wrapSquare wrapText="bothSides"/>
            <wp:docPr id="2" name="" descr="mic-land-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land-red.jpg"/>
                    <pic:cNvPicPr/>
                  </pic:nvPicPr>
                  <pic:blipFill>
                    <a:blip r:embed="rId5"/>
                    <a:stretch>
                      <a:fillRect/>
                    </a:stretch>
                  </pic:blipFill>
                  <pic:spPr>
                    <a:xfrm>
                      <a:off x="0" y="0"/>
                      <a:ext cx="3401060" cy="1231900"/>
                    </a:xfrm>
                    <a:prstGeom prst="rect">
                      <a:avLst/>
                    </a:prstGeom>
                  </pic:spPr>
                </pic:pic>
              </a:graphicData>
            </a:graphic>
          </wp:anchor>
        </w:drawing>
      </w: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F62F1B" w:rsidRDefault="00F62F1B"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Pr="0033223D" w:rsidRDefault="00187C54" w:rsidP="008F6EED">
      <w:pPr>
        <w:spacing w:beforeLines="1" w:afterLines="1"/>
        <w:ind w:firstLine="1701"/>
        <w:rPr>
          <w:rFonts w:ascii="Avenir Heavy" w:hAnsi="Avenir Heavy" w:cs="Times New Roman"/>
          <w:b/>
          <w:sz w:val="40"/>
          <w:szCs w:val="20"/>
          <w:lang w:val="en-AU"/>
        </w:rPr>
      </w:pPr>
      <w:r>
        <w:rPr>
          <w:rFonts w:ascii="Avenir Heavy" w:hAnsi="Avenir Heavy" w:cs="Times New Roman"/>
          <w:b/>
          <w:sz w:val="40"/>
          <w:szCs w:val="20"/>
          <w:lang w:val="en-AU"/>
        </w:rPr>
        <w:t>Homemade lemonade lesson</w:t>
      </w:r>
    </w:p>
    <w:p w:rsidR="00F62F1B" w:rsidRDefault="00F62F1B" w:rsidP="008F6EED">
      <w:pPr>
        <w:spacing w:beforeLines="1" w:afterLines="1"/>
        <w:rPr>
          <w:rFonts w:ascii="Times" w:hAnsi="Times" w:cs="Times New Roman"/>
          <w:sz w:val="28"/>
          <w:szCs w:val="20"/>
          <w:lang w:val="en-AU"/>
        </w:rPr>
      </w:pPr>
    </w:p>
    <w:p w:rsidR="00476AFC" w:rsidRDefault="00476AFC" w:rsidP="008F6EED">
      <w:pPr>
        <w:spacing w:beforeLines="1" w:afterLines="1"/>
        <w:rPr>
          <w:rFonts w:ascii="Times" w:hAnsi="Times" w:cs="Times New Roman"/>
          <w:sz w:val="28"/>
          <w:szCs w:val="20"/>
          <w:lang w:val="en-AU"/>
        </w:rPr>
      </w:pPr>
    </w:p>
    <w:p w:rsidR="00187C54" w:rsidRDefault="00187C54" w:rsidP="008F6EED">
      <w:pPr>
        <w:spacing w:beforeLines="1" w:afterLines="1"/>
        <w:ind w:left="1701"/>
        <w:rPr>
          <w:rFonts w:ascii="Times" w:hAnsi="Times" w:cs="Times New Roman"/>
          <w:sz w:val="28"/>
          <w:szCs w:val="20"/>
          <w:lang w:val="en-AU"/>
        </w:rPr>
      </w:pPr>
      <w:r>
        <w:rPr>
          <w:rFonts w:ascii="Times" w:hAnsi="Times" w:cs="Times New Roman"/>
          <w:sz w:val="28"/>
          <w:szCs w:val="20"/>
          <w:lang w:val="en-AU"/>
        </w:rPr>
        <w:t xml:space="preserve">Simon </w:t>
      </w:r>
      <w:proofErr w:type="spellStart"/>
      <w:r>
        <w:rPr>
          <w:rFonts w:ascii="Times" w:hAnsi="Times" w:cs="Times New Roman"/>
          <w:sz w:val="28"/>
          <w:szCs w:val="20"/>
          <w:lang w:val="en-AU"/>
        </w:rPr>
        <w:t>Angley</w:t>
      </w:r>
      <w:proofErr w:type="spellEnd"/>
    </w:p>
    <w:p w:rsidR="00187C54" w:rsidRPr="00187C54" w:rsidRDefault="00187C54" w:rsidP="008F6EED">
      <w:pPr>
        <w:spacing w:beforeLines="1" w:afterLines="1"/>
        <w:ind w:left="1701"/>
        <w:rPr>
          <w:rFonts w:ascii="Times" w:hAnsi="Times" w:cs="Times New Roman"/>
          <w:szCs w:val="20"/>
          <w:lang w:val="en-AU"/>
        </w:rPr>
      </w:pPr>
      <w:r w:rsidRPr="00187C54">
        <w:rPr>
          <w:rFonts w:ascii="Times" w:hAnsi="Times" w:cs="Times New Roman"/>
          <w:szCs w:val="20"/>
          <w:lang w:val="en-AU"/>
        </w:rPr>
        <w:t>Alberton Cluster</w:t>
      </w:r>
    </w:p>
    <w:p w:rsidR="0033223D" w:rsidRPr="00187C54" w:rsidRDefault="00187C54" w:rsidP="008F6EED">
      <w:pPr>
        <w:spacing w:beforeLines="1" w:afterLines="1"/>
        <w:ind w:left="1701"/>
        <w:rPr>
          <w:rFonts w:ascii="Times" w:hAnsi="Times" w:cs="Times New Roman"/>
          <w:szCs w:val="20"/>
          <w:lang w:val="en-AU"/>
        </w:rPr>
      </w:pPr>
      <w:r w:rsidRPr="00187C54">
        <w:rPr>
          <w:rFonts w:ascii="Times" w:hAnsi="Times" w:cs="Times New Roman"/>
          <w:szCs w:val="20"/>
          <w:lang w:val="en-AU"/>
        </w:rPr>
        <w:t xml:space="preserve">Alberton Primary School </w:t>
      </w:r>
    </w:p>
    <w:p w:rsidR="00187C54" w:rsidRPr="00187C54" w:rsidRDefault="00187C54" w:rsidP="00187C54">
      <w:pPr>
        <w:pStyle w:val="NormalWeb"/>
        <w:spacing w:beforeLines="0" w:afterLines="0" w:line="360" w:lineRule="auto"/>
        <w:rPr>
          <w:sz w:val="24"/>
        </w:rPr>
      </w:pPr>
    </w:p>
    <w:p w:rsidR="00187C54" w:rsidRPr="00187C54" w:rsidRDefault="00187C54" w:rsidP="00F62F1B">
      <w:pPr>
        <w:pStyle w:val="NormalWeb"/>
        <w:spacing w:beforeLines="0" w:afterLines="0" w:line="360" w:lineRule="auto"/>
        <w:ind w:left="1701"/>
        <w:rPr>
          <w:sz w:val="24"/>
        </w:rPr>
      </w:pPr>
      <w:r w:rsidRPr="00187C54">
        <w:rPr>
          <w:sz w:val="24"/>
        </w:rPr>
        <w:t>First, the lemons were cut in half. Ruby commented</w:t>
      </w:r>
      <w:r w:rsidR="00F62F1B">
        <w:rPr>
          <w:sz w:val="24"/>
        </w:rPr>
        <w:t>,</w:t>
      </w:r>
      <w:r w:rsidRPr="00187C54">
        <w:rPr>
          <w:sz w:val="24"/>
        </w:rPr>
        <w:t xml:space="preserve"> “you haven’t cut the lemon in half”</w:t>
      </w:r>
      <w:r w:rsidR="00F62F1B">
        <w:rPr>
          <w:sz w:val="24"/>
        </w:rPr>
        <w:t>. This provided </w:t>
      </w:r>
      <w:r w:rsidRPr="00187C54">
        <w:rPr>
          <w:sz w:val="24"/>
        </w:rPr>
        <w:t>an opportunity for an incidental class discussion on halves and fractions and how ‘half’ in everyday life was often an approximation and didn’t  always have to be exact</w:t>
      </w:r>
      <w:r>
        <w:rPr>
          <w:sz w:val="24"/>
        </w:rPr>
        <w:t>.</w:t>
      </w:r>
    </w:p>
    <w:p w:rsidR="00187C54" w:rsidRPr="00187C54" w:rsidRDefault="00187C54" w:rsidP="00F62F1B">
      <w:pPr>
        <w:pStyle w:val="NormalWeb"/>
        <w:spacing w:beforeLines="0" w:afterLines="0" w:line="360" w:lineRule="auto"/>
        <w:ind w:left="1701"/>
        <w:rPr>
          <w:sz w:val="24"/>
        </w:rPr>
      </w:pPr>
      <w:r w:rsidRPr="00187C54">
        <w:rPr>
          <w:sz w:val="24"/>
        </w:rPr>
        <w:t>Students then squeezed one lemon and recorded the amount</w:t>
      </w:r>
      <w:r w:rsidR="00F62F1B">
        <w:rPr>
          <w:sz w:val="24"/>
        </w:rPr>
        <w:t xml:space="preserve"> of</w:t>
      </w:r>
      <w:r w:rsidRPr="00187C54">
        <w:rPr>
          <w:sz w:val="24"/>
        </w:rPr>
        <w:t xml:space="preserve"> juice collected. Then, based on the amount of juice extracted from one lemon, students predicted how many lemons they thought they would need to obtain 250mls of juice. Estimations were recorded and reasons for variations were discussed. Students then continued to measure out the rest of the ingredients as per the instructions.</w:t>
      </w:r>
    </w:p>
    <w:p w:rsidR="00187C54" w:rsidRPr="00187C54" w:rsidRDefault="00187C54" w:rsidP="00F62F1B">
      <w:pPr>
        <w:pStyle w:val="NormalWeb"/>
        <w:spacing w:beforeLines="0" w:afterLines="0" w:line="360" w:lineRule="auto"/>
        <w:ind w:left="1701"/>
        <w:rPr>
          <w:sz w:val="24"/>
        </w:rPr>
      </w:pPr>
      <w:r w:rsidRPr="00187C54">
        <w:rPr>
          <w:sz w:val="24"/>
        </w:rPr>
        <w:t>Kevin and Di</w:t>
      </w:r>
      <w:r w:rsidR="00F62F1B">
        <w:rPr>
          <w:sz w:val="24"/>
        </w:rPr>
        <w:t>llon</w:t>
      </w:r>
      <w:r w:rsidRPr="00187C54">
        <w:rPr>
          <w:sz w:val="24"/>
        </w:rPr>
        <w:t xml:space="preserve">’s evaluation of this lesson really sticks in my mind. “This lesson </w:t>
      </w:r>
      <w:r w:rsidR="00F62F1B">
        <w:rPr>
          <w:sz w:val="24"/>
        </w:rPr>
        <w:t>is awesome! It’s so much better</w:t>
      </w:r>
      <w:r w:rsidRPr="00187C54">
        <w:rPr>
          <w:sz w:val="24"/>
        </w:rPr>
        <w:t xml:space="preserve"> than doing worksheets!”</w:t>
      </w:r>
    </w:p>
    <w:p w:rsidR="00187C54" w:rsidRPr="00187C54" w:rsidRDefault="008F6EED" w:rsidP="00F62F1B">
      <w:pPr>
        <w:pStyle w:val="NormalWeb"/>
        <w:spacing w:beforeLines="0" w:afterLines="0" w:line="360" w:lineRule="auto"/>
        <w:ind w:left="1701"/>
        <w:rPr>
          <w:sz w:val="24"/>
        </w:rPr>
      </w:pPr>
      <w:r>
        <w:rPr>
          <w:noProof/>
          <w:sz w:val="24"/>
          <w:lang w:val="en-US"/>
        </w:rPr>
        <w:pict>
          <v:shapetype id="_x0000_t202" coordsize="21600,21600" o:spt="202" path="m0,0l0,21600,21600,21600,21600,0xe">
            <v:stroke joinstyle="miter"/>
            <v:path gradientshapeok="t" o:connecttype="rect"/>
          </v:shapetype>
          <v:shape id="_x0000_s1034" type="#_x0000_t202" style="position:absolute;left:0;text-align:left;margin-left:396pt;margin-top:10.3pt;width:108pt;height:108pt;z-index:251675648;mso-wrap-edited:f;mso-position-horizontal:absolute;mso-position-vertical:absolute" wrapcoords="0 0 21600 0 21600 21600 0 21600 0 0" filled="f" stroked="f">
            <v:fill o:detectmouseclick="t"/>
            <v:textbox inset=",7.2pt,,7.2pt">
              <w:txbxContent>
                <w:p w:rsidR="00F62F1B" w:rsidRPr="00F62F1B" w:rsidRDefault="00F62F1B" w:rsidP="00F62F1B">
                  <w:pPr>
                    <w:spacing w:line="288" w:lineRule="auto"/>
                    <w:rPr>
                      <w:b/>
                      <w:color w:val="E36C0A" w:themeColor="accent6" w:themeShade="BF"/>
                    </w:rPr>
                  </w:pPr>
                  <w:r w:rsidRPr="00F62F1B">
                    <w:rPr>
                      <w:b/>
                      <w:color w:val="E36C0A" w:themeColor="accent6" w:themeShade="BF"/>
                    </w:rPr>
                    <w:t>“This lesson is awesome! It’s so much better than doing worksheets!”</w:t>
                  </w:r>
                </w:p>
              </w:txbxContent>
            </v:textbox>
            <w10:wrap type="tight"/>
          </v:shape>
        </w:pict>
      </w:r>
      <w:r w:rsidR="00187C54" w:rsidRPr="00187C54">
        <w:rPr>
          <w:sz w:val="24"/>
        </w:rPr>
        <w:t>These ‘hands-on’ activities that engage students are providing fantastic opportunities for teaching numeracy skills.</w:t>
      </w:r>
    </w:p>
    <w:p w:rsidR="00187C54" w:rsidRPr="00187C54" w:rsidRDefault="008F6EED" w:rsidP="00F62F1B">
      <w:pPr>
        <w:pStyle w:val="NormalWeb"/>
        <w:spacing w:beforeLines="0" w:afterLines="0" w:line="360" w:lineRule="auto"/>
        <w:ind w:left="1701"/>
        <w:rPr>
          <w:sz w:val="24"/>
        </w:rPr>
      </w:pPr>
      <w:r w:rsidRPr="008F6EED">
        <w:rPr>
          <w:noProof/>
        </w:rPr>
        <w:pict>
          <v:shape id="_x0000_s1027" type="#_x0000_t202" style="position:absolute;left:0;text-align:left;margin-left:-36pt;margin-top:112.7pt;width:108pt;height:108pt;z-index:251662336;mso-wrap-edited:f;mso-position-horizontal:absolute;mso-position-vertical:absolute" wrapcoords="0 0 21600 0 21600 21600 0 21600 0 0" filled="f" stroked="f">
            <v:fill o:detectmouseclick="t"/>
            <v:textbox style="mso-next-textbox:#_x0000_s1027" inset=",7.2pt,,7.2pt">
              <w:txbxContent>
                <w:p w:rsidR="00187C54" w:rsidRPr="001A09D3" w:rsidRDefault="00187C54" w:rsidP="00597A70">
                  <w:pPr>
                    <w:jc w:val="right"/>
                    <w:rPr>
                      <w:rFonts w:ascii="Avenir Medium" w:hAnsi="Avenir Medium"/>
                      <w:color w:val="FFFFFF" w:themeColor="background1"/>
                    </w:rPr>
                  </w:pPr>
                  <w:r w:rsidRPr="001A09D3">
                    <w:rPr>
                      <w:rFonts w:ascii="Avenir Medium" w:hAnsi="Avenir Medium"/>
                      <w:color w:val="FFFFFF" w:themeColor="background1"/>
                    </w:rPr>
                    <w:t>Supporting best teaching of mathematics for Indigenous learners</w:t>
                  </w:r>
                </w:p>
              </w:txbxContent>
            </v:textbox>
          </v:shape>
        </w:pict>
      </w:r>
      <w:r w:rsidR="00187C54" w:rsidRPr="00187C54">
        <w:rPr>
          <w:sz w:val="24"/>
        </w:rPr>
        <w:t xml:space="preserve">Whilst many of the Science activities that I have done with my class have been highly engaging, few were as well received as the Lemonade activity.  A challenge for me is to continue to increase my repertoire of science activities that my students find as engaging </w:t>
      </w:r>
      <w:r w:rsidR="00F62F1B">
        <w:rPr>
          <w:sz w:val="24"/>
        </w:rPr>
        <w:t xml:space="preserve">as this one. Another reflection…is to plan to incorporate more </w:t>
      </w:r>
      <w:r w:rsidR="00187C54" w:rsidRPr="00187C54">
        <w:rPr>
          <w:sz w:val="24"/>
        </w:rPr>
        <w:t>numeracy/maths into my activities as I feel that at times</w:t>
      </w:r>
      <w:proofErr w:type="gramStart"/>
      <w:r w:rsidR="00187C54" w:rsidRPr="00187C54">
        <w:rPr>
          <w:sz w:val="24"/>
        </w:rPr>
        <w:t>,  I</w:t>
      </w:r>
      <w:proofErr w:type="gramEnd"/>
      <w:r w:rsidR="00187C54" w:rsidRPr="00187C54">
        <w:rPr>
          <w:sz w:val="24"/>
        </w:rPr>
        <w:t xml:space="preserve"> have missed. </w:t>
      </w:r>
    </w:p>
    <w:p w:rsidR="00597A70" w:rsidRDefault="00597A70" w:rsidP="00597A70">
      <w:pPr>
        <w:spacing w:after="0" w:line="360" w:lineRule="auto"/>
        <w:rPr>
          <w:rFonts w:ascii="Times" w:hAnsi="Times" w:cs="Times New Roman"/>
          <w:i/>
          <w:szCs w:val="20"/>
          <w:lang w:val="en-AU"/>
        </w:rPr>
      </w:pPr>
    </w:p>
    <w:p w:rsidR="00597A70" w:rsidRDefault="00597A70" w:rsidP="00597A70">
      <w:pPr>
        <w:spacing w:after="0" w:line="360" w:lineRule="auto"/>
        <w:rPr>
          <w:rFonts w:ascii="Times" w:hAnsi="Times" w:cs="Times New Roman"/>
          <w:i/>
          <w:szCs w:val="20"/>
          <w:lang w:val="en-AU"/>
        </w:rPr>
      </w:pPr>
    </w:p>
    <w:p w:rsidR="0081602F" w:rsidRDefault="0081602F" w:rsidP="00476AFC"/>
    <w:p w:rsidR="0033223D" w:rsidRDefault="008F6EED" w:rsidP="00476AFC">
      <w:pPr>
        <w:rPr>
          <w:rFonts w:ascii="Avenir Heavy" w:hAnsi="Avenir Heavy"/>
          <w:sz w:val="28"/>
        </w:rPr>
      </w:pPr>
      <w:r w:rsidRPr="008F6EED">
        <w:rPr>
          <w:noProof/>
        </w:rPr>
        <w:pict>
          <v:shape id="_x0000_s1033" type="#_x0000_t202" style="position:absolute;margin-left:-122.2pt;margin-top:-36pt;width:108pt;height:108pt;z-index:251674624;mso-wrap-edited:f;mso-position-horizontal:absolute;mso-position-vertical:absolute" wrapcoords="0 0 21600 0 21600 21600 0 21600 0 0" filled="f" stroked="f">
            <v:fill o:detectmouseclick="t"/>
            <v:textbox style="mso-next-textbox:#_x0000_s1033" inset=",7.2pt,,7.2pt">
              <w:txbxContent>
                <w:p w:rsidR="00187C54" w:rsidRPr="001A09D3" w:rsidRDefault="00187C54" w:rsidP="00187C54">
                  <w:pPr>
                    <w:jc w:val="right"/>
                    <w:rPr>
                      <w:rFonts w:ascii="Avenir Medium" w:hAnsi="Avenir Medium"/>
                      <w:color w:val="FFFFFF" w:themeColor="background1"/>
                    </w:rPr>
                  </w:pPr>
                  <w:r w:rsidRPr="001A09D3">
                    <w:rPr>
                      <w:rFonts w:ascii="Avenir Medium" w:hAnsi="Avenir Medium"/>
                      <w:color w:val="FFFFFF" w:themeColor="background1"/>
                    </w:rPr>
                    <w:t>Supporting best teaching of mathematics for Indigenous learners</w:t>
                  </w:r>
                </w:p>
              </w:txbxContent>
            </v:textbox>
          </v:shape>
        </w:pict>
      </w:r>
      <w:r w:rsidRPr="008F6EED">
        <w:rPr>
          <w:noProof/>
        </w:rPr>
        <w:pict>
          <v:shape id="_x0000_s1029" type="#_x0000_t202" style="position:absolute;margin-left:-54pt;margin-top:630pt;width:126pt;height:126pt;z-index:251664384;mso-wrap-edited:f;mso-position-horizontal:absolute;mso-position-vertical:absolute" wrapcoords="0 0 21600 0 21600 21600 0 21600 0 0" filled="f" stroked="f">
            <v:fill o:detectmouseclick="t"/>
            <v:textbox style="mso-next-textbox:#_x0000_s1029" inset=",7.2pt,,7.2pt">
              <w:txbxContent>
                <w:p w:rsidR="00187C54" w:rsidRDefault="00187C54" w:rsidP="00597A70">
                  <w:pPr>
                    <w:jc w:val="right"/>
                    <w:rPr>
                      <w:rFonts w:ascii="Avenir Medium" w:hAnsi="Avenir Medium"/>
                      <w:color w:val="FFFFFF" w:themeColor="background1"/>
                    </w:rPr>
                  </w:pPr>
                  <w:r>
                    <w:rPr>
                      <w:rFonts w:ascii="Avenir Medium" w:hAnsi="Avenir Medium"/>
                      <w:color w:val="FFFFFF" w:themeColor="background1"/>
                    </w:rPr>
                    <w:t>Contact</w:t>
                  </w:r>
                </w:p>
                <w:p w:rsidR="00187C54" w:rsidRPr="001A09D3" w:rsidRDefault="00187C54" w:rsidP="00597A70">
                  <w:pPr>
                    <w:jc w:val="right"/>
                    <w:rPr>
                      <w:rFonts w:ascii="Avenir Medium" w:hAnsi="Avenir Medium"/>
                      <w:color w:val="FFFFFF" w:themeColor="background1"/>
                      <w:sz w:val="20"/>
                    </w:rPr>
                  </w:pPr>
                  <w:r w:rsidRPr="001A09D3">
                    <w:rPr>
                      <w:rFonts w:ascii="Avenir Medium" w:hAnsi="Avenir Medium"/>
                      <w:color w:val="FFFFFF" w:themeColor="background1"/>
                      <w:sz w:val="20"/>
                    </w:rPr>
                    <w:t>Caty Morris</w:t>
                  </w:r>
                  <w:r w:rsidRPr="001A09D3">
                    <w:rPr>
                      <w:rFonts w:ascii="Avenir Medium" w:hAnsi="Avenir Medium"/>
                      <w:color w:val="FFFFFF" w:themeColor="background1"/>
                      <w:sz w:val="20"/>
                    </w:rPr>
                    <w:br/>
                  </w:r>
                  <w:proofErr w:type="gramStart"/>
                  <w:r w:rsidRPr="001A09D3">
                    <w:rPr>
                      <w:rFonts w:ascii="Avenir Medium" w:hAnsi="Avenir Medium"/>
                      <w:color w:val="FFFFFF" w:themeColor="background1"/>
                      <w:sz w:val="20"/>
                    </w:rPr>
                    <w:t>National  Manager</w:t>
                  </w:r>
                  <w:proofErr w:type="gramEnd"/>
                  <w:r w:rsidRPr="001A09D3">
                    <w:rPr>
                      <w:rFonts w:ascii="Avenir Medium" w:hAnsi="Avenir Medium"/>
                      <w:color w:val="FFFFFF" w:themeColor="background1"/>
                      <w:sz w:val="20"/>
                    </w:rPr>
                    <w:t xml:space="preserve"> Indigenous Programs</w:t>
                  </w:r>
                  <w:r>
                    <w:rPr>
                      <w:rFonts w:ascii="Avenir Medium" w:hAnsi="Avenir Medium"/>
                      <w:color w:val="FFFFFF" w:themeColor="background1"/>
                      <w:sz w:val="20"/>
                    </w:rPr>
                    <w:t xml:space="preserve"> m:0432 277 654</w:t>
                  </w:r>
                  <w:r>
                    <w:rPr>
                      <w:rFonts w:ascii="Avenir Medium" w:hAnsi="Avenir Medium"/>
                      <w:color w:val="FFFFFF" w:themeColor="background1"/>
                      <w:sz w:val="20"/>
                    </w:rPr>
                    <w:br/>
                    <w:t xml:space="preserve">e: </w:t>
                  </w:r>
                  <w:proofErr w:type="spellStart"/>
                  <w:r>
                    <w:rPr>
                      <w:rFonts w:ascii="Avenir Medium" w:hAnsi="Avenir Medium"/>
                      <w:color w:val="FFFFFF" w:themeColor="background1"/>
                      <w:sz w:val="20"/>
                    </w:rPr>
                    <w:t>cmorris@aamt.edu.au</w:t>
                  </w:r>
                  <w:proofErr w:type="spellEnd"/>
                </w:p>
              </w:txbxContent>
            </v:textbox>
            <w10:wrap type="tight"/>
          </v:shape>
        </w:pict>
      </w:r>
      <w:r w:rsidRPr="008F6EED">
        <w:rPr>
          <w:noProof/>
        </w:rPr>
        <w:pict>
          <v:rect id="_x0000_s1028" style="position:absolute;margin-left:-54pt;margin-top:-36pt;width:126pt;height:810pt;z-index:251663360;mso-wrap-edited:f" wrapcoords="-385 -20 -514 40 -514 21740 22371 21740 22500 140 22242 0 21857 -20 -385 -20" fillcolor="#e36c0a [2409]" stroked="f" strokecolor="#4a7ebb" strokeweight="1.5pt">
            <v:fill o:detectmouseclick="t"/>
            <v:shadow on="t" opacity="22938f" mv:blur="38100f" offset="0,2pt"/>
            <v:textbox style="layout-flow:vertical;mso-layout-flow-alt:bottom-to-top;mso-next-textbox:#_x0000_s1028" inset=",7.2pt,,7.2pt">
              <w:txbxContent>
                <w:p w:rsidR="00187C54" w:rsidRPr="001A09D3" w:rsidRDefault="00187C54" w:rsidP="00597A70">
                  <w:pPr>
                    <w:spacing w:before="960" w:after="0"/>
                    <w:jc w:val="center"/>
                    <w:rPr>
                      <w:rFonts w:ascii="Avenir Heavy" w:hAnsi="Avenir Heavy"/>
                      <w:color w:val="FBD4B4" w:themeColor="accent6" w:themeTint="66"/>
                      <w:sz w:val="100"/>
                    </w:rPr>
                  </w:pPr>
                </w:p>
              </w:txbxContent>
            </v:textbox>
            <w10:wrap type="tight"/>
          </v:rect>
        </w:pict>
      </w:r>
      <w:r w:rsidR="00597A70" w:rsidRPr="00476AFC">
        <w:rPr>
          <w:rFonts w:ascii="Avenir Heavy" w:hAnsi="Avenir Heavy"/>
          <w:sz w:val="28"/>
        </w:rPr>
        <w:t>Professional Knowledge</w:t>
      </w:r>
    </w:p>
    <w:p w:rsidR="00597A70" w:rsidRPr="0033223D" w:rsidRDefault="0033223D" w:rsidP="00476AFC">
      <w:r w:rsidRPr="0033223D">
        <w:rPr>
          <w:rFonts w:ascii="Avenir Heavy" w:hAnsi="Avenir Heavy"/>
        </w:rPr>
        <w:t>Know the mathematics content and know the different ways to teach it eff</w:t>
      </w:r>
      <w:r>
        <w:rPr>
          <w:rFonts w:ascii="Avenir Heavy" w:hAnsi="Avenir Heavy"/>
        </w:rPr>
        <w:t>ectively to Indigenous learners: Be a mathematician, be a learner, be coherent and creative</w:t>
      </w:r>
    </w:p>
    <w:p w:rsidR="00597A70" w:rsidRDefault="00597A70" w:rsidP="00597A70">
      <w:pPr>
        <w:pStyle w:val="NormalWeb"/>
        <w:spacing w:before="2" w:after="2"/>
        <w:rPr>
          <w:sz w:val="24"/>
        </w:rPr>
      </w:pPr>
    </w:p>
    <w:p w:rsidR="00597A70" w:rsidRPr="00476AFC" w:rsidRDefault="00597A70" w:rsidP="00597A70">
      <w:pPr>
        <w:pStyle w:val="NormalWeb"/>
        <w:spacing w:before="2" w:after="2"/>
        <w:rPr>
          <w:rFonts w:ascii="Avenir Heavy" w:hAnsi="Avenir Heavy"/>
          <w:sz w:val="24"/>
        </w:rPr>
      </w:pPr>
    </w:p>
    <w:p w:rsidR="00597A70" w:rsidRPr="00476AFC" w:rsidRDefault="00597A70" w:rsidP="00476AFC">
      <w:pPr>
        <w:pStyle w:val="NormalWeb"/>
        <w:spacing w:before="2" w:after="2"/>
        <w:ind w:left="720" w:hanging="720"/>
        <w:rPr>
          <w:rFonts w:ascii="Avenir Heavy" w:hAnsi="Avenir Heavy"/>
          <w:sz w:val="24"/>
        </w:rPr>
      </w:pPr>
      <w:r w:rsidRPr="00476AFC">
        <w:rPr>
          <w:rFonts w:ascii="Avenir Heavy" w:hAnsi="Avenir Heavy"/>
          <w:sz w:val="24"/>
        </w:rPr>
        <w:t xml:space="preserve">2.3 </w:t>
      </w:r>
      <w:r w:rsidR="00476AFC">
        <w:rPr>
          <w:rFonts w:ascii="Avenir Heavy" w:hAnsi="Avenir Heavy"/>
          <w:sz w:val="24"/>
        </w:rPr>
        <w:tab/>
      </w:r>
      <w:r w:rsidRPr="00476AFC">
        <w:rPr>
          <w:rFonts w:ascii="Avenir Heavy" w:hAnsi="Avenir Heavy"/>
          <w:sz w:val="24"/>
        </w:rPr>
        <w:t>Know how mathematics links to contexts beyond the classroom so it can</w:t>
      </w:r>
      <w:r w:rsidR="00476AFC" w:rsidRPr="00476AFC">
        <w:rPr>
          <w:rFonts w:ascii="Avenir Heavy" w:hAnsi="Avenir Heavy"/>
          <w:sz w:val="24"/>
        </w:rPr>
        <w:t xml:space="preserve"> </w:t>
      </w:r>
      <w:r w:rsidR="00CD19AB">
        <w:rPr>
          <w:rFonts w:ascii="Avenir Heavy" w:hAnsi="Avenir Heavy"/>
          <w:sz w:val="24"/>
        </w:rPr>
        <w:t>be taught through rich</w:t>
      </w:r>
      <w:r w:rsidRPr="00476AFC">
        <w:rPr>
          <w:rFonts w:ascii="Avenir Heavy" w:hAnsi="Avenir Heavy"/>
          <w:sz w:val="24"/>
        </w:rPr>
        <w:t>, life-like activities.</w:t>
      </w:r>
    </w:p>
    <w:p w:rsidR="00A23AB2" w:rsidRDefault="00A23AB2"/>
    <w:p w:rsidR="00A23AB2" w:rsidRPr="00A23AB2" w:rsidRDefault="00A23AB2" w:rsidP="00A23AB2">
      <w:pPr>
        <w:pStyle w:val="NormalWeb"/>
        <w:spacing w:before="2" w:after="2"/>
        <w:rPr>
          <w:rStyle w:val="Emphasis"/>
          <w:rFonts w:asciiTheme="minorHAnsi" w:hAnsiTheme="minorHAnsi" w:cstheme="minorBidi"/>
          <w:sz w:val="24"/>
          <w:szCs w:val="24"/>
          <w:lang w:val="en-US"/>
        </w:rPr>
      </w:pPr>
      <w:r>
        <w:rPr>
          <w:rStyle w:val="Emphasis"/>
          <w:sz w:val="24"/>
        </w:rPr>
        <w:t>“</w:t>
      </w:r>
      <w:r w:rsidRPr="00A23AB2">
        <w:rPr>
          <w:rStyle w:val="Emphasis"/>
          <w:sz w:val="24"/>
        </w:rPr>
        <w:t>Mathematics content knowledge that teachers need to know has been well researched.  They need a profound understanding of fundamental mathematics. When you teach through context, you realise just how much more mathematics there is.</w:t>
      </w:r>
      <w:r>
        <w:rPr>
          <w:rStyle w:val="Emphasis"/>
          <w:sz w:val="24"/>
        </w:rPr>
        <w:t xml:space="preserve">” </w:t>
      </w:r>
      <w:r w:rsidRPr="00A23AB2">
        <w:rPr>
          <w:rStyle w:val="Emphasis"/>
          <w:i w:val="0"/>
          <w:sz w:val="24"/>
        </w:rPr>
        <w:t>Alberton Cluster </w:t>
      </w:r>
    </w:p>
    <w:p w:rsidR="00476AFC" w:rsidRPr="00A23AB2" w:rsidRDefault="00476AFC"/>
    <w:p w:rsidR="00CD19AB" w:rsidRPr="00A23AB2" w:rsidRDefault="00A23AB2" w:rsidP="00A23AB2">
      <w:pPr>
        <w:pStyle w:val="NormalWeb"/>
        <w:spacing w:before="2" w:after="2"/>
        <w:rPr>
          <w:i/>
          <w:sz w:val="24"/>
        </w:rPr>
      </w:pPr>
      <w:r w:rsidRPr="00A23AB2">
        <w:rPr>
          <w:rStyle w:val="Emphasis"/>
          <w:i w:val="0"/>
          <w:sz w:val="24"/>
        </w:rPr>
        <w:t xml:space="preserve">Simon teaches mathematics through science. </w:t>
      </w:r>
      <w:r w:rsidR="00F62F1B" w:rsidRPr="00A23AB2">
        <w:rPr>
          <w:rStyle w:val="Emphasis"/>
          <w:i w:val="0"/>
          <w:sz w:val="24"/>
        </w:rPr>
        <w:t xml:space="preserve">This is an important </w:t>
      </w:r>
      <w:r w:rsidR="00187C54" w:rsidRPr="00A23AB2">
        <w:rPr>
          <w:rStyle w:val="Emphasis"/>
          <w:i w:val="0"/>
          <w:sz w:val="24"/>
        </w:rPr>
        <w:t xml:space="preserve">story of how the context brings up </w:t>
      </w:r>
      <w:r w:rsidR="00F62F1B" w:rsidRPr="00A23AB2">
        <w:rPr>
          <w:rStyle w:val="Emphasis"/>
          <w:i w:val="0"/>
          <w:sz w:val="24"/>
        </w:rPr>
        <w:t xml:space="preserve">concepts such as estimation and approximation </w:t>
      </w:r>
      <w:r w:rsidR="00187C54" w:rsidRPr="00A23AB2">
        <w:rPr>
          <w:rStyle w:val="Emphasis"/>
          <w:i w:val="0"/>
          <w:sz w:val="24"/>
        </w:rPr>
        <w:t xml:space="preserve">in </w:t>
      </w:r>
      <w:r w:rsidR="00F62F1B" w:rsidRPr="00A23AB2">
        <w:rPr>
          <w:rStyle w:val="Emphasis"/>
          <w:i w:val="0"/>
          <w:sz w:val="24"/>
        </w:rPr>
        <w:t>mathematics that may not come up otherwise.</w:t>
      </w:r>
    </w:p>
    <w:p w:rsidR="00F62F1B" w:rsidRDefault="00F62F1B" w:rsidP="00CD19AB">
      <w:pPr>
        <w:rPr>
          <w:rFonts w:ascii="Avenir Heavy" w:hAnsi="Avenir Heavy"/>
          <w:b/>
        </w:rPr>
      </w:pPr>
    </w:p>
    <w:p w:rsidR="00CD19AB" w:rsidRPr="0033223D" w:rsidRDefault="00CD19AB" w:rsidP="00CD19AB">
      <w:pPr>
        <w:rPr>
          <w:rFonts w:ascii="Avenir Heavy" w:hAnsi="Avenir Heavy"/>
          <w:b/>
        </w:rPr>
      </w:pPr>
      <w:r w:rsidRPr="0033223D">
        <w:rPr>
          <w:rFonts w:ascii="Avenir Heavy" w:hAnsi="Avenir Heavy"/>
          <w:b/>
        </w:rPr>
        <w:t>Questions to consider:</w:t>
      </w:r>
    </w:p>
    <w:p w:rsidR="00CD19AB" w:rsidRDefault="00F62F1B" w:rsidP="00CD19AB">
      <w:pPr>
        <w:pStyle w:val="ListParagraph"/>
        <w:numPr>
          <w:ilvl w:val="0"/>
          <w:numId w:val="1"/>
        </w:numPr>
        <w:spacing w:after="360"/>
        <w:ind w:left="714" w:hanging="357"/>
        <w:contextualSpacing w:val="0"/>
      </w:pPr>
      <w:r>
        <w:t xml:space="preserve">How often have </w:t>
      </w:r>
      <w:r w:rsidR="00C020CA">
        <w:t xml:space="preserve">you </w:t>
      </w:r>
      <w:r>
        <w:t>missed t</w:t>
      </w:r>
      <w:r w:rsidR="00C020CA">
        <w:t>hose teachable moments because you</w:t>
      </w:r>
      <w:r>
        <w:t xml:space="preserve"> didn’t know the mathematics?</w:t>
      </w:r>
    </w:p>
    <w:p w:rsidR="00476AFC" w:rsidRDefault="00C75176" w:rsidP="00CD19AB">
      <w:pPr>
        <w:pStyle w:val="ListParagraph"/>
        <w:numPr>
          <w:ilvl w:val="0"/>
          <w:numId w:val="1"/>
        </w:numPr>
        <w:spacing w:after="360"/>
        <w:ind w:left="714" w:hanging="357"/>
        <w:contextualSpacing w:val="0"/>
      </w:pPr>
      <w:r>
        <w:rPr>
          <w:noProof/>
        </w:rPr>
        <w:drawing>
          <wp:anchor distT="0" distB="0" distL="114300" distR="114300" simplePos="0" relativeHeight="251672576" behindDoc="0" locked="0" layoutInCell="1" allowOverlap="1">
            <wp:simplePos x="0" y="0"/>
            <wp:positionH relativeFrom="column">
              <wp:posOffset>-1774825</wp:posOffset>
            </wp:positionH>
            <wp:positionV relativeFrom="page">
              <wp:posOffset>6523990</wp:posOffset>
            </wp:positionV>
            <wp:extent cx="1549400" cy="2082800"/>
            <wp:effectExtent l="25400" t="0" r="0" b="0"/>
            <wp:wrapNone/>
            <wp:docPr id="12" name="" descr="::images:artwork:b.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artwork:b.pdf"/>
                    <pic:cNvPicPr>
                      <a:picLocks noChangeAspect="1" noChangeArrowheads="1"/>
                    </pic:cNvPicPr>
                  </pic:nvPicPr>
                  <ve:AlternateContent xmlns:ma="http://schemas.microsoft.com/office/mac/drawingml/2008/main">
                    <ve:Choice Requires="ma">
                      <pic:blipFill>
                        <a:blip r:embed="rId6"/>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7"/>
                        <a:srcRect/>
                        <a:stretch>
                          <a:fillRect/>
                        </a:stretch>
                      </pic:blipFill>
                    </ve:Fallback>
                  </ve:AlternateContent>
                  <pic:spPr bwMode="auto">
                    <a:xfrm>
                      <a:off x="0" y="0"/>
                      <a:ext cx="1549400" cy="2082800"/>
                    </a:xfrm>
                    <a:prstGeom prst="rect">
                      <a:avLst/>
                    </a:prstGeom>
                    <a:noFill/>
                    <a:ln w="9525">
                      <a:noFill/>
                      <a:miter lim="800000"/>
                      <a:headEnd/>
                      <a:tailEnd/>
                    </a:ln>
                  </pic:spPr>
                </pic:pic>
              </a:graphicData>
            </a:graphic>
          </wp:anchor>
        </w:drawing>
      </w:r>
      <w:r w:rsidR="00C020CA">
        <w:rPr>
          <w:noProof/>
        </w:rPr>
        <w:t>How effectively do you</w:t>
      </w:r>
      <w:r w:rsidR="00F62F1B">
        <w:rPr>
          <w:noProof/>
        </w:rPr>
        <w:t xml:space="preserve"> incorporate numeracy and mathematics across the curriculum?</w:t>
      </w:r>
    </w:p>
    <w:p w:rsidR="00B8329A" w:rsidRDefault="00F00685">
      <w:r>
        <w:rPr>
          <w:noProof/>
        </w:rPr>
        <w:drawing>
          <wp:anchor distT="0" distB="0" distL="114300" distR="114300" simplePos="0" relativeHeight="251673600" behindDoc="0" locked="0" layoutInCell="1" allowOverlap="1">
            <wp:simplePos x="0" y="0"/>
            <wp:positionH relativeFrom="column">
              <wp:posOffset>2110105</wp:posOffset>
            </wp:positionH>
            <wp:positionV relativeFrom="page">
              <wp:posOffset>7439660</wp:posOffset>
            </wp:positionV>
            <wp:extent cx="2339340" cy="2339340"/>
            <wp:effectExtent l="25400" t="0" r="0" b="0"/>
            <wp:wrapNone/>
            <wp:docPr id="13" name="" descr="::images:artwork:c.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artwork:c.pdf"/>
                    <pic:cNvPicPr>
                      <a:picLocks noChangeAspect="1" noChangeArrowheads="1"/>
                    </pic:cNvPicPr>
                  </pic:nvPicPr>
                  <ve:AlternateContent xmlns:ma="http://schemas.microsoft.com/office/mac/drawingml/2008/main">
                    <ve:Choice Requires="ma">
                      <pic:blipFill>
                        <a:blip r:embed="rId8"/>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9"/>
                        <a:srcRect/>
                        <a:stretch>
                          <a:fillRect/>
                        </a:stretch>
                      </pic:blipFill>
                    </ve:Fallback>
                  </ve:AlternateContent>
                  <pic:spPr bwMode="auto">
                    <a:xfrm>
                      <a:off x="0" y="0"/>
                      <a:ext cx="2339340" cy="2339340"/>
                    </a:xfrm>
                    <a:prstGeom prst="rect">
                      <a:avLst/>
                    </a:prstGeom>
                    <a:noFill/>
                    <a:ln w="9525">
                      <a:noFill/>
                      <a:miter lim="800000"/>
                      <a:headEnd/>
                      <a:tailEnd/>
                    </a:ln>
                  </pic:spPr>
                </pic:pic>
              </a:graphicData>
            </a:graphic>
          </wp:anchor>
        </w:drawing>
      </w:r>
      <w:r w:rsidR="008F6EED">
        <w:rPr>
          <w:noProof/>
        </w:rPr>
        <w:pict>
          <v:shape id="_x0000_s1032" type="#_x0000_t202" style="position:absolute;margin-left:3.85pt;margin-top:644.25pt;width:6in;height:36pt;z-index:251669504;mso-wrap-edited:f;mso-position-horizontal:absolute;mso-position-horizontal-relative:text;mso-position-vertical:absolute;mso-position-vertical-relative:text" wrapcoords="0 0 21600 0 21600 21600 0 21600 0 0" filled="f" stroked="f">
            <v:fill o:detectmouseclick="t"/>
            <v:textbox inset=",7.2pt,,7.2pt">
              <w:txbxContent>
                <w:p w:rsidR="00187C54" w:rsidRPr="00476AFC" w:rsidRDefault="00187C54">
                  <w:pPr>
                    <w:rPr>
                      <w:b/>
                      <w:sz w:val="16"/>
                    </w:rPr>
                  </w:pPr>
                  <w:r w:rsidRPr="00476AFC">
                    <w:rPr>
                      <w:b/>
                      <w:sz w:val="16"/>
                    </w:rPr>
                    <w:t xml:space="preserve">Details from a painting by Angelina </w:t>
                  </w:r>
                  <w:proofErr w:type="spellStart"/>
                  <w:r w:rsidRPr="00476AFC">
                    <w:rPr>
                      <w:b/>
                      <w:sz w:val="16"/>
                    </w:rPr>
                    <w:t>Doolan</w:t>
                  </w:r>
                  <w:proofErr w:type="spellEnd"/>
                  <w:r w:rsidRPr="00476AFC">
                    <w:rPr>
                      <w:b/>
                      <w:sz w:val="16"/>
                    </w:rPr>
                    <w:t>, Worawa Indigenous College, Healesville Cluster</w:t>
                  </w:r>
                </w:p>
              </w:txbxContent>
            </v:textbox>
            <w10:wrap type="tight"/>
          </v:shape>
        </w:pict>
      </w:r>
    </w:p>
    <w:sectPr w:rsidR="00B8329A" w:rsidSect="00B8329A">
      <w:pgSz w:w="11900" w:h="16840"/>
      <w:pgMar w:top="1276" w:right="1134" w:bottom="1134" w:left="1276" w:header="709" w:footer="851" w:gutter="0"/>
      <w:cols w:space="708"/>
      <w:printerSettings r:id="rId1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venir Heavy">
    <w:panose1 w:val="020B0703020203020204"/>
    <w:charset w:val="00"/>
    <w:family w:val="auto"/>
    <w:pitch w:val="variable"/>
    <w:sig w:usb0="00000003" w:usb1="00000000" w:usb2="00000000" w:usb3="00000000" w:csb0="00000001" w:csb1="00000000"/>
  </w:font>
  <w:font w:name="Avenir Medium">
    <w:panose1 w:val="020006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5584E"/>
    <w:multiLevelType w:val="hybridMultilevel"/>
    <w:tmpl w:val="EA741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97A70"/>
    <w:rsid w:val="00187C54"/>
    <w:rsid w:val="002C4A8D"/>
    <w:rsid w:val="0033223D"/>
    <w:rsid w:val="00476AFC"/>
    <w:rsid w:val="00567F31"/>
    <w:rsid w:val="00597A70"/>
    <w:rsid w:val="00710931"/>
    <w:rsid w:val="0081602F"/>
    <w:rsid w:val="00864F2D"/>
    <w:rsid w:val="008F6EED"/>
    <w:rsid w:val="009D4649"/>
    <w:rsid w:val="00A23AB2"/>
    <w:rsid w:val="00AC6146"/>
    <w:rsid w:val="00AD79D6"/>
    <w:rsid w:val="00B8329A"/>
    <w:rsid w:val="00C020CA"/>
    <w:rsid w:val="00C75176"/>
    <w:rsid w:val="00CD19AB"/>
    <w:rsid w:val="00F00685"/>
    <w:rsid w:val="00F3437E"/>
    <w:rsid w:val="00F62F1B"/>
  </w:rsids>
  <m:mathPr>
    <m:mathFont m:val="Arial Black"/>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A70"/>
  </w:style>
  <w:style w:type="paragraph" w:styleId="Heading1">
    <w:name w:val="heading 1"/>
    <w:basedOn w:val="Normal"/>
    <w:next w:val="Normal"/>
    <w:link w:val="Heading1Char"/>
    <w:uiPriority w:val="9"/>
    <w:qFormat/>
    <w:rsid w:val="00C703E5"/>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4">
    <w:name w:val="heading 4"/>
    <w:basedOn w:val="Normal"/>
    <w:next w:val="Normal"/>
    <w:link w:val="Heading4Char"/>
    <w:uiPriority w:val="9"/>
    <w:semiHidden/>
    <w:unhideWhenUsed/>
    <w:qFormat/>
    <w:rsid w:val="00187C5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rsid w:val="00597A70"/>
    <w:pPr>
      <w:spacing w:beforeLines="1" w:afterLines="1"/>
      <w:outlineLvl w:val="4"/>
    </w:pPr>
    <w:rPr>
      <w:rFonts w:ascii="Times" w:hAnsi="Times"/>
      <w:b/>
      <w:sz w:val="20"/>
      <w:szCs w:val="20"/>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Heading1a">
    <w:name w:val="Heading 1a"/>
    <w:basedOn w:val="Heading1"/>
    <w:qFormat/>
    <w:rsid w:val="00C703E5"/>
    <w:pPr>
      <w:keepNext w:val="0"/>
      <w:keepLines w:val="0"/>
      <w:shd w:val="clear" w:color="auto" w:fill="6699CC"/>
      <w:spacing w:before="120" w:after="120"/>
    </w:pPr>
    <w:rPr>
      <w:rFonts w:asciiTheme="minorHAnsi" w:eastAsia="Times New Roman" w:hAnsiTheme="minorHAnsi" w:cstheme="minorHAnsi"/>
      <w:bCs w:val="0"/>
      <w:color w:val="FFFFFF" w:themeColor="background1"/>
      <w:sz w:val="28"/>
      <w:szCs w:val="24"/>
      <w:lang w:val="en-AU" w:eastAsia="en-AU"/>
    </w:rPr>
  </w:style>
  <w:style w:type="character" w:customStyle="1" w:styleId="Heading1Char">
    <w:name w:val="Heading 1 Char"/>
    <w:basedOn w:val="DefaultParagraphFont"/>
    <w:link w:val="Heading1"/>
    <w:uiPriority w:val="9"/>
    <w:rsid w:val="00C703E5"/>
    <w:rPr>
      <w:rFonts w:asciiTheme="majorHAnsi" w:eastAsiaTheme="majorEastAsia" w:hAnsiTheme="majorHAnsi" w:cstheme="majorBidi"/>
      <w:b/>
      <w:bCs/>
      <w:color w:val="345A8A" w:themeColor="accent1" w:themeShade="B5"/>
      <w:sz w:val="32"/>
      <w:szCs w:val="32"/>
    </w:rPr>
  </w:style>
  <w:style w:type="character" w:customStyle="1" w:styleId="Heading5Char">
    <w:name w:val="Heading 5 Char"/>
    <w:basedOn w:val="DefaultParagraphFont"/>
    <w:link w:val="Heading5"/>
    <w:uiPriority w:val="9"/>
    <w:rsid w:val="00597A70"/>
    <w:rPr>
      <w:rFonts w:ascii="Times" w:hAnsi="Times"/>
      <w:b/>
      <w:sz w:val="20"/>
      <w:szCs w:val="20"/>
      <w:lang w:val="en-AU"/>
    </w:rPr>
  </w:style>
  <w:style w:type="paragraph" w:styleId="NormalWeb">
    <w:name w:val="Normal (Web)"/>
    <w:basedOn w:val="Normal"/>
    <w:uiPriority w:val="99"/>
    <w:rsid w:val="00597A70"/>
    <w:pPr>
      <w:spacing w:beforeLines="1" w:afterLines="1"/>
    </w:pPr>
    <w:rPr>
      <w:rFonts w:ascii="Times" w:hAnsi="Times" w:cs="Times New Roman"/>
      <w:sz w:val="20"/>
      <w:szCs w:val="20"/>
      <w:lang w:val="en-AU"/>
    </w:rPr>
  </w:style>
  <w:style w:type="paragraph" w:styleId="ListParagraph">
    <w:name w:val="List Paragraph"/>
    <w:basedOn w:val="Normal"/>
    <w:uiPriority w:val="34"/>
    <w:qFormat/>
    <w:rsid w:val="00CD19AB"/>
    <w:pPr>
      <w:ind w:left="720"/>
      <w:contextualSpacing/>
    </w:pPr>
  </w:style>
  <w:style w:type="character" w:customStyle="1" w:styleId="Heading4Char">
    <w:name w:val="Heading 4 Char"/>
    <w:basedOn w:val="DefaultParagraphFont"/>
    <w:link w:val="Heading4"/>
    <w:uiPriority w:val="9"/>
    <w:semiHidden/>
    <w:rsid w:val="00187C54"/>
    <w:rPr>
      <w:rFonts w:asciiTheme="majorHAnsi" w:eastAsiaTheme="majorEastAsia" w:hAnsiTheme="majorHAnsi" w:cstheme="majorBidi"/>
      <w:b/>
      <w:bCs/>
      <w:i/>
      <w:iCs/>
      <w:color w:val="4F81BD" w:themeColor="accent1"/>
    </w:rPr>
  </w:style>
  <w:style w:type="character" w:styleId="Strong">
    <w:name w:val="Strong"/>
    <w:basedOn w:val="DefaultParagraphFont"/>
    <w:uiPriority w:val="22"/>
    <w:rsid w:val="00187C54"/>
    <w:rPr>
      <w:b/>
    </w:rPr>
  </w:style>
  <w:style w:type="character" w:styleId="Emphasis">
    <w:name w:val="Emphasis"/>
    <w:basedOn w:val="DefaultParagraphFont"/>
    <w:uiPriority w:val="20"/>
    <w:rsid w:val="00187C54"/>
    <w:rPr>
      <w:i/>
    </w:rPr>
  </w:style>
</w:styles>
</file>

<file path=word/webSettings.xml><?xml version="1.0" encoding="utf-8"?>
<w:webSettings xmlns:r="http://schemas.openxmlformats.org/officeDocument/2006/relationships" xmlns:w="http://schemas.openxmlformats.org/wordprocessingml/2006/main">
  <w:divs>
    <w:div w:id="453714116">
      <w:bodyDiv w:val="1"/>
      <w:marLeft w:val="0"/>
      <w:marRight w:val="0"/>
      <w:marTop w:val="0"/>
      <w:marBottom w:val="0"/>
      <w:divBdr>
        <w:top w:val="none" w:sz="0" w:space="0" w:color="auto"/>
        <w:left w:val="none" w:sz="0" w:space="0" w:color="auto"/>
        <w:bottom w:val="none" w:sz="0" w:space="0" w:color="auto"/>
        <w:right w:val="none" w:sz="0" w:space="0" w:color="auto"/>
      </w:divBdr>
      <w:divsChild>
        <w:div w:id="1056054785">
          <w:marLeft w:val="0"/>
          <w:marRight w:val="0"/>
          <w:marTop w:val="0"/>
          <w:marBottom w:val="0"/>
          <w:divBdr>
            <w:top w:val="none" w:sz="0" w:space="0" w:color="auto"/>
            <w:left w:val="none" w:sz="0" w:space="0" w:color="auto"/>
            <w:bottom w:val="none" w:sz="0" w:space="0" w:color="auto"/>
            <w:right w:val="none" w:sz="0" w:space="0" w:color="auto"/>
          </w:divBdr>
          <w:divsChild>
            <w:div w:id="1685550383">
              <w:marLeft w:val="0"/>
              <w:marRight w:val="0"/>
              <w:marTop w:val="0"/>
              <w:marBottom w:val="0"/>
              <w:divBdr>
                <w:top w:val="none" w:sz="0" w:space="0" w:color="auto"/>
                <w:left w:val="none" w:sz="0" w:space="0" w:color="auto"/>
                <w:bottom w:val="none" w:sz="0" w:space="0" w:color="auto"/>
                <w:right w:val="none" w:sz="0" w:space="0" w:color="auto"/>
              </w:divBdr>
              <w:divsChild>
                <w:div w:id="271908967">
                  <w:marLeft w:val="0"/>
                  <w:marRight w:val="0"/>
                  <w:marTop w:val="0"/>
                  <w:marBottom w:val="0"/>
                  <w:divBdr>
                    <w:top w:val="none" w:sz="0" w:space="0" w:color="auto"/>
                    <w:left w:val="none" w:sz="0" w:space="0" w:color="auto"/>
                    <w:bottom w:val="none" w:sz="0" w:space="0" w:color="auto"/>
                    <w:right w:val="none" w:sz="0" w:space="0" w:color="auto"/>
                  </w:divBdr>
                  <w:divsChild>
                    <w:div w:id="19419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641042">
      <w:bodyDiv w:val="1"/>
      <w:marLeft w:val="0"/>
      <w:marRight w:val="0"/>
      <w:marTop w:val="0"/>
      <w:marBottom w:val="0"/>
      <w:divBdr>
        <w:top w:val="none" w:sz="0" w:space="0" w:color="auto"/>
        <w:left w:val="none" w:sz="0" w:space="0" w:color="auto"/>
        <w:bottom w:val="none" w:sz="0" w:space="0" w:color="auto"/>
        <w:right w:val="none" w:sz="0" w:space="0" w:color="auto"/>
      </w:divBdr>
    </w:div>
    <w:div w:id="806971888">
      <w:bodyDiv w:val="1"/>
      <w:marLeft w:val="0"/>
      <w:marRight w:val="0"/>
      <w:marTop w:val="0"/>
      <w:marBottom w:val="0"/>
      <w:divBdr>
        <w:top w:val="none" w:sz="0" w:space="0" w:color="auto"/>
        <w:left w:val="none" w:sz="0" w:space="0" w:color="auto"/>
        <w:bottom w:val="none" w:sz="0" w:space="0" w:color="auto"/>
        <w:right w:val="none" w:sz="0" w:space="0" w:color="auto"/>
      </w:divBdr>
    </w:div>
    <w:div w:id="17825268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df"/><Relationship Id="rId7" Type="http://schemas.openxmlformats.org/officeDocument/2006/relationships/image" Target="media/image3.png"/><Relationship Id="rId8" Type="http://schemas.openxmlformats.org/officeDocument/2006/relationships/image" Target="media/image3.pdf"/><Relationship Id="rId9" Type="http://schemas.openxmlformats.org/officeDocument/2006/relationships/image" Target="media/image5.png"/><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344</Words>
  <Characters>1966</Characters>
  <Application>Microsoft Macintosh Word</Application>
  <DocSecurity>0</DocSecurity>
  <Lines>16</Lines>
  <Paragraphs>3</Paragraphs>
  <ScaleCrop>false</ScaleCrop>
  <Company>AAMT</Company>
  <LinksUpToDate>false</LinksUpToDate>
  <CharactersWithSpaces>2414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Morris</dc:creator>
  <cp:keywords/>
  <cp:lastModifiedBy>Caty Morris</cp:lastModifiedBy>
  <cp:revision>6</cp:revision>
  <cp:lastPrinted>2013-05-09T03:13:00Z</cp:lastPrinted>
  <dcterms:created xsi:type="dcterms:W3CDTF">2013-05-09T03:43:00Z</dcterms:created>
  <dcterms:modified xsi:type="dcterms:W3CDTF">2013-05-28T05:18:00Z</dcterms:modified>
</cp:coreProperties>
</file>